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5064" w14:textId="77777777" w:rsidR="00EA1FBF" w:rsidRDefault="00EA1FBF" w:rsidP="00C13FAC"/>
    <w:p w14:paraId="41EFE7D1" w14:textId="77777777" w:rsidR="00C13FAC" w:rsidRPr="00DB49FB" w:rsidRDefault="00C13FAC" w:rsidP="00C13FAC">
      <w:pPr>
        <w:pStyle w:val="Default"/>
        <w:jc w:val="both"/>
        <w:rPr>
          <w:b/>
          <w:bCs/>
          <w:sz w:val="20"/>
          <w:szCs w:val="20"/>
          <w:lang w:val="bs-Latn-BA"/>
        </w:rPr>
      </w:pPr>
    </w:p>
    <w:p w14:paraId="2B9D0E73" w14:textId="77777777" w:rsidR="00C13FAC" w:rsidRPr="0000090A" w:rsidRDefault="00C13FAC" w:rsidP="00C13FAC">
      <w:pPr>
        <w:pStyle w:val="Heading1"/>
        <w:numPr>
          <w:ilvl w:val="0"/>
          <w:numId w:val="11"/>
        </w:numPr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DB49FB">
        <w:rPr>
          <w:rFonts w:ascii="Tahoma" w:hAnsi="Tahoma" w:cs="Tahoma"/>
          <w:sz w:val="20"/>
          <w:szCs w:val="20"/>
          <w:lang w:val="bs-Latn-BA"/>
        </w:rPr>
        <w:t xml:space="preserve">Uvod </w:t>
      </w:r>
    </w:p>
    <w:p w14:paraId="43401D3B" w14:textId="4F16FEE7" w:rsidR="00C13FAC" w:rsidRPr="00DB49FB" w:rsidRDefault="00C13FAC" w:rsidP="00C13FAC">
      <w:pPr>
        <w:pStyle w:val="Default"/>
        <w:jc w:val="both"/>
        <w:rPr>
          <w:sz w:val="20"/>
          <w:szCs w:val="20"/>
          <w:lang w:val="bs-Latn-BA"/>
        </w:rPr>
      </w:pPr>
      <w:r w:rsidRPr="00DB49FB">
        <w:rPr>
          <w:sz w:val="20"/>
          <w:szCs w:val="20"/>
          <w:lang w:val="bs-Latn-BA"/>
        </w:rPr>
        <w:t>MFS-EMMAUS je nevladina organizacija koja djeluje od 1999. godine na pružanju pomoći ugroženim kategorijama stanovništva, posebno djeci. Sa preko 270 uposlenih i mrežom od sedam (7) ureda širom Bosne i Hercegovine, te kroz članstvo u međunarodnim organizacijama Emmaus International, INHOPE i ECPAT, aktivnosti organizacije fokusirane su na spr</w:t>
      </w:r>
      <w:r w:rsidR="00564CAE">
        <w:rPr>
          <w:sz w:val="20"/>
          <w:szCs w:val="20"/>
          <w:lang w:val="bs-Latn-BA"/>
        </w:rPr>
        <w:t>j</w:t>
      </w:r>
      <w:r w:rsidRPr="00DB49FB">
        <w:rPr>
          <w:sz w:val="20"/>
          <w:szCs w:val="20"/>
          <w:lang w:val="bs-Latn-BA"/>
        </w:rPr>
        <w:t>ečavanje trgovine ljudima, ilegalnih migracija, nasilja nad djecom u digitalnom okruženju i drugih oblika nasilja. U sklopu ureda Sarajevo djeluje i Centar za sigurni internet u BiH (SIC) i Europski resursni centar za spr</w:t>
      </w:r>
      <w:r w:rsidR="00564CAE">
        <w:rPr>
          <w:sz w:val="20"/>
          <w:szCs w:val="20"/>
          <w:lang w:val="bs-Latn-BA"/>
        </w:rPr>
        <w:t>j</w:t>
      </w:r>
      <w:r w:rsidRPr="00DB49FB">
        <w:rPr>
          <w:sz w:val="20"/>
          <w:szCs w:val="20"/>
          <w:lang w:val="bs-Latn-BA"/>
        </w:rPr>
        <w:t xml:space="preserve">ečavanje trgovine ljudima i drugih oblika eksploatacije (EURC). </w:t>
      </w:r>
    </w:p>
    <w:p w14:paraId="0DAE36E7" w14:textId="77777777" w:rsidR="00C13FAC" w:rsidRPr="00DB49FB" w:rsidRDefault="00C13FAC" w:rsidP="00C13FAC">
      <w:pPr>
        <w:pStyle w:val="Default"/>
        <w:jc w:val="both"/>
        <w:rPr>
          <w:sz w:val="20"/>
          <w:szCs w:val="20"/>
          <w:lang w:val="bs-Latn-BA"/>
        </w:rPr>
      </w:pPr>
    </w:p>
    <w:p w14:paraId="6F7D06EB" w14:textId="7D2953CE" w:rsidR="00C13FAC" w:rsidRPr="00DB49FB" w:rsidRDefault="00C13FAC" w:rsidP="00C13FAC">
      <w:pPr>
        <w:pStyle w:val="Default"/>
        <w:jc w:val="both"/>
        <w:rPr>
          <w:sz w:val="20"/>
          <w:szCs w:val="20"/>
          <w:lang w:val="bs-Latn-BA"/>
        </w:rPr>
      </w:pPr>
      <w:r w:rsidRPr="00DB49FB">
        <w:rPr>
          <w:sz w:val="20"/>
          <w:szCs w:val="20"/>
          <w:lang w:val="bs-Latn-BA"/>
        </w:rPr>
        <w:t>MFS-EMMAUS kao član Konzorcijuma za zaštitu djece u Bosni i Hercegovini, zajedno sa organizacijama UNICEF i Save the Children, uz finansijsku podršku UNICEF-a, od 01. aprila 2018. godine implementira projekat „Zaustavimo naslije nad djecom: Spr</w:t>
      </w:r>
      <w:r w:rsidR="00E934C0">
        <w:rPr>
          <w:sz w:val="20"/>
          <w:szCs w:val="20"/>
          <w:lang w:val="bs-Latn-BA"/>
        </w:rPr>
        <w:t>j</w:t>
      </w:r>
      <w:r w:rsidRPr="00DB49FB">
        <w:rPr>
          <w:sz w:val="20"/>
          <w:szCs w:val="20"/>
          <w:lang w:val="bs-Latn-BA"/>
        </w:rPr>
        <w:t>ečavanje i borba protiv seksualnog iskorištavanja i zlostavljanja djece u digitalnom okruženju u BiH (EVAC)</w:t>
      </w:r>
      <w:r w:rsidR="00E934C0">
        <w:rPr>
          <w:sz w:val="20"/>
          <w:szCs w:val="20"/>
          <w:lang w:val="bs-Latn-BA"/>
        </w:rPr>
        <w:t>. Za</w:t>
      </w:r>
      <w:r w:rsidRPr="00DB49FB">
        <w:rPr>
          <w:sz w:val="20"/>
          <w:szCs w:val="20"/>
          <w:lang w:val="bs-Latn-BA"/>
        </w:rPr>
        <w:t xml:space="preserve"> potrebe</w:t>
      </w:r>
      <w:r w:rsidR="00E934C0">
        <w:rPr>
          <w:sz w:val="20"/>
          <w:szCs w:val="20"/>
          <w:lang w:val="bs-Latn-BA"/>
        </w:rPr>
        <w:t xml:space="preserve"> projektnih aktivnosti, MFS-EMMAUS angažuje grafičkog dizajnera/icu </w:t>
      </w:r>
      <w:r w:rsidRPr="00DB49FB">
        <w:rPr>
          <w:sz w:val="20"/>
          <w:szCs w:val="20"/>
          <w:lang w:val="bs-Latn-BA"/>
        </w:rPr>
        <w:t xml:space="preserve">za razvoj i izradu </w:t>
      </w:r>
      <w:r w:rsidR="00EF62D7">
        <w:rPr>
          <w:sz w:val="20"/>
          <w:szCs w:val="20"/>
          <w:lang w:val="bs-Latn-BA"/>
        </w:rPr>
        <w:t xml:space="preserve">vizuala </w:t>
      </w:r>
      <w:r w:rsidR="00E934C0">
        <w:rPr>
          <w:sz w:val="20"/>
          <w:szCs w:val="20"/>
          <w:lang w:val="bs-Latn-BA"/>
        </w:rPr>
        <w:t>memorijske igrice za djecu</w:t>
      </w:r>
      <w:r w:rsidRPr="00DB49FB">
        <w:rPr>
          <w:sz w:val="20"/>
          <w:szCs w:val="20"/>
          <w:lang w:val="bs-Latn-BA"/>
        </w:rPr>
        <w:t xml:space="preserve">. </w:t>
      </w:r>
    </w:p>
    <w:p w14:paraId="2A7F5EC2" w14:textId="77777777" w:rsidR="00C13FAC" w:rsidRPr="00DB49FB" w:rsidRDefault="00C13FAC" w:rsidP="00C13FAC">
      <w:pPr>
        <w:pStyle w:val="Text2"/>
        <w:spacing w:after="0"/>
        <w:rPr>
          <w:rFonts w:ascii="Tahoma" w:hAnsi="Tahoma" w:cs="Tahoma"/>
          <w:lang w:val="bs-Latn-BA"/>
        </w:rPr>
      </w:pPr>
    </w:p>
    <w:p w14:paraId="7362F5D7" w14:textId="77777777" w:rsidR="00C13FAC" w:rsidRPr="00DB49FB" w:rsidRDefault="00C13FAC" w:rsidP="00C13FAC">
      <w:pPr>
        <w:pStyle w:val="Heading2"/>
      </w:pPr>
      <w:bookmarkStart w:id="0" w:name="_Toc474233501"/>
      <w:r w:rsidRPr="00DB49FB">
        <w:t>Naručilac usluga</w:t>
      </w:r>
      <w:bookmarkEnd w:id="0"/>
      <w:r w:rsidRPr="00DB49FB">
        <w:t xml:space="preserve"> </w:t>
      </w:r>
    </w:p>
    <w:p w14:paraId="367E303E" w14:textId="77777777" w:rsidR="00C13FAC" w:rsidRPr="0000090A" w:rsidRDefault="00C13FAC" w:rsidP="00C13FAC">
      <w:pPr>
        <w:pStyle w:val="Heading2"/>
        <w:rPr>
          <w:b w:val="0"/>
        </w:rPr>
      </w:pPr>
      <w:bookmarkStart w:id="1" w:name="_Toc474161612"/>
      <w:bookmarkStart w:id="2" w:name="_Toc474233502"/>
      <w:r>
        <w:rPr>
          <w:b w:val="0"/>
        </w:rPr>
        <w:t xml:space="preserve">Međunarodni forum solidarnosti – </w:t>
      </w:r>
      <w:r w:rsidRPr="0000090A">
        <w:rPr>
          <w:b w:val="0"/>
        </w:rPr>
        <w:t>EMMAUS</w:t>
      </w:r>
      <w:bookmarkEnd w:id="1"/>
      <w:r>
        <w:rPr>
          <w:b w:val="0"/>
        </w:rPr>
        <w:t xml:space="preserve"> (MFS-EMMAUS)</w:t>
      </w:r>
      <w:r w:rsidRPr="0000090A">
        <w:rPr>
          <w:b w:val="0"/>
        </w:rPr>
        <w:t>.</w:t>
      </w:r>
      <w:bookmarkEnd w:id="2"/>
    </w:p>
    <w:p w14:paraId="220D8D2C" w14:textId="77777777" w:rsidR="00C13FAC" w:rsidRPr="00DB49FB" w:rsidRDefault="00C13FAC" w:rsidP="00C13FAC">
      <w:pPr>
        <w:pStyle w:val="Text2"/>
        <w:spacing w:after="0"/>
        <w:rPr>
          <w:rFonts w:ascii="Tahoma" w:hAnsi="Tahoma" w:cs="Tahoma"/>
          <w:lang w:val="bs-Latn-BA"/>
        </w:rPr>
      </w:pPr>
    </w:p>
    <w:p w14:paraId="7CED91DE" w14:textId="77777777" w:rsidR="00C13FAC" w:rsidRPr="00DB49FB" w:rsidRDefault="00C13FAC" w:rsidP="00C13FAC">
      <w:pPr>
        <w:pStyle w:val="Heading2"/>
      </w:pPr>
      <w:bookmarkStart w:id="3" w:name="_Toc474233503"/>
      <w:r w:rsidRPr="00DB49FB">
        <w:t>Općenito o projektu</w:t>
      </w:r>
      <w:bookmarkEnd w:id="3"/>
    </w:p>
    <w:p w14:paraId="4101FD64" w14:textId="27593E5D" w:rsidR="00C13FAC" w:rsidRPr="00DB49FB" w:rsidRDefault="00C13FAC" w:rsidP="00C13FAC">
      <w:pPr>
        <w:pStyle w:val="Default"/>
        <w:jc w:val="both"/>
        <w:rPr>
          <w:sz w:val="20"/>
          <w:szCs w:val="20"/>
          <w:lang w:val="bs-Latn-BA"/>
        </w:rPr>
      </w:pPr>
      <w:r w:rsidRPr="00DB49FB">
        <w:rPr>
          <w:sz w:val="20"/>
          <w:szCs w:val="20"/>
          <w:lang w:val="bs-Latn-BA"/>
        </w:rPr>
        <w:t>Projekat ima za cilj spr</w:t>
      </w:r>
      <w:r w:rsidR="00860CF9">
        <w:rPr>
          <w:sz w:val="20"/>
          <w:szCs w:val="20"/>
          <w:lang w:val="bs-Latn-BA"/>
        </w:rPr>
        <w:t>j</w:t>
      </w:r>
      <w:r w:rsidRPr="00DB49FB">
        <w:rPr>
          <w:sz w:val="20"/>
          <w:szCs w:val="20"/>
          <w:lang w:val="bs-Latn-BA"/>
        </w:rPr>
        <w:t>ečavanje i borbu protiv seksualnog iskorištavanja i zlostavljanja djece u digitalnom okruženju u Bosni i Hercegovini kroz provođenje edukativnih aktivnosti za djecu, roditelje, učitelje/nastavnike i stručnjake iz relevantnih institucija za pomoć žrtvama i procesuiranje počinitelja (socijalni radnici, psiholozi, policijski službenici</w:t>
      </w:r>
      <w:r>
        <w:rPr>
          <w:sz w:val="20"/>
          <w:szCs w:val="20"/>
          <w:lang w:val="bs-Latn-BA"/>
        </w:rPr>
        <w:t xml:space="preserve">, </w:t>
      </w:r>
      <w:r w:rsidRPr="00DB49FB">
        <w:rPr>
          <w:sz w:val="20"/>
          <w:szCs w:val="20"/>
          <w:lang w:val="bs-Latn-BA"/>
        </w:rPr>
        <w:t xml:space="preserve">...). </w:t>
      </w:r>
    </w:p>
    <w:p w14:paraId="0462B608" w14:textId="77777777" w:rsidR="00C13FAC" w:rsidRPr="00DB49FB" w:rsidRDefault="00C13FAC" w:rsidP="00C13FAC">
      <w:pPr>
        <w:pStyle w:val="Default"/>
        <w:jc w:val="both"/>
        <w:rPr>
          <w:sz w:val="20"/>
          <w:szCs w:val="20"/>
          <w:lang w:val="bs-Latn-BA"/>
        </w:rPr>
      </w:pPr>
      <w:r w:rsidRPr="00DB49FB">
        <w:rPr>
          <w:sz w:val="20"/>
          <w:szCs w:val="20"/>
          <w:lang w:val="bs-Latn-BA"/>
        </w:rPr>
        <w:t xml:space="preserve">U sklopu projekta, uspostavljen je Centar za sigurni internet koji obezbjeđuje provjerene i tačne informacije i edukaciju za gore navedene populacije o rizicima sa kojim se djeca susreću u digitalnom okruženju, HELPLINE – besplatna linija za savjete i podršku, te HOTLINE – besplatna i sigurna liniju za prijavu sadržaja iskorištavanja djece ili maloljetnika radi pornografije ili bilo kakvog drugog oblika zlostavljanja djece. </w:t>
      </w:r>
    </w:p>
    <w:p w14:paraId="59EDF612" w14:textId="77777777" w:rsidR="00C13FAC" w:rsidRPr="00DB49FB" w:rsidRDefault="00C13FAC" w:rsidP="00C13FAC">
      <w:pPr>
        <w:pStyle w:val="Heading2"/>
      </w:pPr>
    </w:p>
    <w:p w14:paraId="1905EDFA" w14:textId="77777777" w:rsidR="00C13FAC" w:rsidRPr="00DB49FB" w:rsidRDefault="00C13FAC" w:rsidP="00C13FA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</w:p>
    <w:p w14:paraId="138756B5" w14:textId="77777777" w:rsidR="00C13FAC" w:rsidRPr="00DE25E4" w:rsidRDefault="00C13FAC" w:rsidP="00C13FAC">
      <w:pPr>
        <w:pStyle w:val="Heading1"/>
        <w:numPr>
          <w:ilvl w:val="0"/>
          <w:numId w:val="11"/>
        </w:numPr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DB49FB">
        <w:rPr>
          <w:rFonts w:ascii="Tahoma" w:hAnsi="Tahoma" w:cs="Tahoma"/>
          <w:sz w:val="20"/>
          <w:szCs w:val="20"/>
          <w:lang w:val="bs-Latn-BA"/>
        </w:rPr>
        <w:t xml:space="preserve">Cilj </w:t>
      </w:r>
    </w:p>
    <w:p w14:paraId="4A160AC9" w14:textId="192EAC5B" w:rsidR="00C13FAC" w:rsidRPr="00DB49FB" w:rsidRDefault="0032699C" w:rsidP="00C13FAC">
      <w:pPr>
        <w:pStyle w:val="Default"/>
        <w:jc w:val="both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U sklopu projekta</w:t>
      </w:r>
      <w:r w:rsidR="00C13FAC" w:rsidRPr="00DB49FB">
        <w:rPr>
          <w:sz w:val="20"/>
          <w:szCs w:val="20"/>
          <w:lang w:val="bs-Latn-BA"/>
        </w:rPr>
        <w:t xml:space="preserve"> „Zaustavimo naslije nad djecom: Spr</w:t>
      </w:r>
      <w:r w:rsidR="00860CF9">
        <w:rPr>
          <w:sz w:val="20"/>
          <w:szCs w:val="20"/>
          <w:lang w:val="bs-Latn-BA"/>
        </w:rPr>
        <w:t>j</w:t>
      </w:r>
      <w:r w:rsidR="00C13FAC" w:rsidRPr="00DB49FB">
        <w:rPr>
          <w:sz w:val="20"/>
          <w:szCs w:val="20"/>
          <w:lang w:val="bs-Latn-BA"/>
        </w:rPr>
        <w:t>ečavanje i borba protiv seksualnog iskorištavanja i zlostavljanja djece u digitalnom okruženju u BiH (EVAC</w:t>
      </w:r>
      <w:r>
        <w:rPr>
          <w:sz w:val="20"/>
          <w:szCs w:val="20"/>
          <w:lang w:val="bs-Latn-BA"/>
        </w:rPr>
        <w:t>)</w:t>
      </w:r>
      <w:r w:rsidR="00860CF9">
        <w:rPr>
          <w:sz w:val="20"/>
          <w:szCs w:val="20"/>
          <w:lang w:val="bs-Latn-BA"/>
        </w:rPr>
        <w:t>“</w:t>
      </w:r>
      <w:r>
        <w:rPr>
          <w:sz w:val="20"/>
          <w:szCs w:val="20"/>
          <w:lang w:val="bs-Latn-BA"/>
        </w:rPr>
        <w:t xml:space="preserve"> je predviđen razvoj inovativnih edukatinih alata</w:t>
      </w:r>
      <w:r w:rsidR="00C13FAC" w:rsidRPr="00DB49FB">
        <w:rPr>
          <w:sz w:val="20"/>
          <w:szCs w:val="20"/>
          <w:lang w:val="bs-Latn-BA"/>
        </w:rPr>
        <w:t>.</w:t>
      </w:r>
      <w:r>
        <w:rPr>
          <w:sz w:val="20"/>
          <w:szCs w:val="20"/>
          <w:lang w:val="bs-Latn-BA"/>
        </w:rPr>
        <w:t xml:space="preserve"> Edukativni alati se razvijaju s ciljem da se djeca na</w:t>
      </w:r>
      <w:r w:rsidRPr="0032699C">
        <w:rPr>
          <w:sz w:val="20"/>
          <w:szCs w:val="20"/>
          <w:lang w:val="bs-Latn-BA"/>
        </w:rPr>
        <w:t xml:space="preserve"> interesantan i edukativan način upozn</w:t>
      </w:r>
      <w:r>
        <w:rPr>
          <w:sz w:val="20"/>
          <w:szCs w:val="20"/>
          <w:lang w:val="bs-Latn-BA"/>
        </w:rPr>
        <w:t>aju</w:t>
      </w:r>
      <w:r w:rsidRPr="0032699C">
        <w:rPr>
          <w:sz w:val="20"/>
          <w:szCs w:val="20"/>
          <w:lang w:val="bs-Latn-BA"/>
        </w:rPr>
        <w:t xml:space="preserve"> sa različitim oblicima</w:t>
      </w:r>
      <w:r>
        <w:rPr>
          <w:sz w:val="20"/>
          <w:szCs w:val="20"/>
          <w:lang w:val="bs-Latn-BA"/>
        </w:rPr>
        <w:t xml:space="preserve"> </w:t>
      </w:r>
      <w:r w:rsidRPr="0032699C">
        <w:rPr>
          <w:sz w:val="20"/>
          <w:szCs w:val="20"/>
          <w:lang w:val="bs-Latn-BA"/>
        </w:rPr>
        <w:t>nasilja</w:t>
      </w:r>
      <w:r>
        <w:rPr>
          <w:sz w:val="20"/>
          <w:szCs w:val="20"/>
          <w:lang w:val="bs-Latn-BA"/>
        </w:rPr>
        <w:t xml:space="preserve"> u digitalnom okruženju</w:t>
      </w:r>
      <w:r w:rsidRPr="0032699C">
        <w:rPr>
          <w:sz w:val="20"/>
          <w:szCs w:val="20"/>
          <w:lang w:val="bs-Latn-BA"/>
        </w:rPr>
        <w:t xml:space="preserve">, </w:t>
      </w:r>
      <w:r w:rsidR="00776D55">
        <w:rPr>
          <w:sz w:val="20"/>
          <w:szCs w:val="20"/>
          <w:lang w:val="bs-Latn-BA"/>
        </w:rPr>
        <w:t xml:space="preserve">te educiraju o mjerama </w:t>
      </w:r>
      <w:r w:rsidRPr="0032699C">
        <w:rPr>
          <w:sz w:val="20"/>
          <w:szCs w:val="20"/>
          <w:lang w:val="bs-Latn-BA"/>
        </w:rPr>
        <w:t xml:space="preserve">prevencije i prijavljivanja istog. Jedan od alata navedenih u projektu je izrada/razvoj </w:t>
      </w:r>
      <w:r w:rsidR="00EF62D7">
        <w:rPr>
          <w:sz w:val="20"/>
          <w:szCs w:val="20"/>
          <w:lang w:val="bs-Latn-BA"/>
        </w:rPr>
        <w:t>memorijske</w:t>
      </w:r>
      <w:r w:rsidR="00776D55">
        <w:rPr>
          <w:sz w:val="20"/>
          <w:szCs w:val="20"/>
          <w:lang w:val="bs-Latn-BA"/>
        </w:rPr>
        <w:t xml:space="preserve"> igrice koja će pokrivati pojmove relevantne za korištenje interneta i online sigurnost</w:t>
      </w:r>
      <w:r w:rsidRPr="0032699C">
        <w:rPr>
          <w:sz w:val="20"/>
          <w:szCs w:val="20"/>
          <w:lang w:val="bs-Latn-BA"/>
        </w:rPr>
        <w:t xml:space="preserve">. </w:t>
      </w:r>
      <w:r w:rsidR="00776D55">
        <w:rPr>
          <w:sz w:val="20"/>
          <w:szCs w:val="20"/>
          <w:lang w:val="bs-Latn-BA"/>
        </w:rPr>
        <w:t xml:space="preserve">Navedena igrica je planirana u dvije verzije- hard copy </w:t>
      </w:r>
      <w:r w:rsidR="00EF62D7">
        <w:rPr>
          <w:sz w:val="20"/>
          <w:szCs w:val="20"/>
          <w:lang w:val="bs-Latn-BA"/>
        </w:rPr>
        <w:t>memorijska</w:t>
      </w:r>
      <w:r w:rsidR="00776D55">
        <w:rPr>
          <w:sz w:val="20"/>
          <w:szCs w:val="20"/>
          <w:lang w:val="bs-Latn-BA"/>
        </w:rPr>
        <w:t xml:space="preserve"> igrica (kartice) za djecu do 8 godina starosti</w:t>
      </w:r>
      <w:r w:rsidR="00776D55" w:rsidRPr="005A3605">
        <w:rPr>
          <w:sz w:val="20"/>
          <w:szCs w:val="20"/>
          <w:lang w:val="bs-Latn-BA"/>
        </w:rPr>
        <w:t xml:space="preserve">, te mobilna verzija iste igrice prilagođena djeci od 9 do 12 godina. </w:t>
      </w:r>
      <w:r w:rsidR="00EF62D7" w:rsidRPr="005A3605">
        <w:rPr>
          <w:sz w:val="20"/>
          <w:szCs w:val="20"/>
          <w:lang w:val="bs-Latn-BA"/>
        </w:rPr>
        <w:t>Memorijska</w:t>
      </w:r>
      <w:r w:rsidR="00776D55" w:rsidRPr="005A3605">
        <w:rPr>
          <w:sz w:val="20"/>
          <w:szCs w:val="20"/>
          <w:lang w:val="bs-Latn-BA"/>
        </w:rPr>
        <w:t xml:space="preserve"> igrica za mlađu djecu će sadržavati </w:t>
      </w:r>
      <w:r w:rsidR="005A3605">
        <w:rPr>
          <w:sz w:val="20"/>
          <w:szCs w:val="20"/>
          <w:lang w:val="bs-Latn-BA"/>
        </w:rPr>
        <w:t>20</w:t>
      </w:r>
      <w:r w:rsidR="00776D55" w:rsidRPr="005A3605">
        <w:rPr>
          <w:sz w:val="20"/>
          <w:szCs w:val="20"/>
          <w:lang w:val="bs-Latn-BA"/>
        </w:rPr>
        <w:t xml:space="preserve"> pojmova koji su prilagođeni razumijevanju djece tog uzrasta, dok će mobilna verzija igrice</w:t>
      </w:r>
      <w:r w:rsidR="00EF62D7" w:rsidRPr="005A3605">
        <w:rPr>
          <w:sz w:val="20"/>
          <w:szCs w:val="20"/>
          <w:lang w:val="bs-Latn-BA"/>
        </w:rPr>
        <w:t xml:space="preserve"> (aplikacija)</w:t>
      </w:r>
      <w:r w:rsidR="00776D55" w:rsidRPr="005A3605">
        <w:rPr>
          <w:sz w:val="20"/>
          <w:szCs w:val="20"/>
          <w:lang w:val="bs-Latn-BA"/>
        </w:rPr>
        <w:t xml:space="preserve"> sadržavati 60 pojmova koji će</w:t>
      </w:r>
      <w:r w:rsidR="00776D55">
        <w:rPr>
          <w:sz w:val="20"/>
          <w:szCs w:val="20"/>
          <w:lang w:val="bs-Latn-BA"/>
        </w:rPr>
        <w:t xml:space="preserve"> biti klasificirani po nivou kompleksnosti. Planirani grafički prikaz/vizual/sličica na karticama u obje verzije je istovjetan. </w:t>
      </w:r>
      <w:r w:rsidR="00C42DCF">
        <w:rPr>
          <w:sz w:val="20"/>
          <w:szCs w:val="20"/>
          <w:lang w:val="bs-Latn-BA"/>
        </w:rPr>
        <w:t>Obje verzije će biti dostavljene relevantnim obrazovnim ustanovama (školama i vrtićima), te će nastavnici</w:t>
      </w:r>
      <w:r w:rsidR="00EF62D7">
        <w:rPr>
          <w:sz w:val="20"/>
          <w:szCs w:val="20"/>
          <w:lang w:val="bs-Latn-BA"/>
        </w:rPr>
        <w:t xml:space="preserve"> i odgajatelji</w:t>
      </w:r>
      <w:r w:rsidR="00C42DCF">
        <w:rPr>
          <w:sz w:val="20"/>
          <w:szCs w:val="20"/>
          <w:lang w:val="bs-Latn-BA"/>
        </w:rPr>
        <w:t xml:space="preserve"> biti pozvani da koriste navedene alate u nastavi kako bi </w:t>
      </w:r>
      <w:r w:rsidR="00EF62D7">
        <w:rPr>
          <w:sz w:val="20"/>
          <w:szCs w:val="20"/>
          <w:lang w:val="bs-Latn-BA"/>
        </w:rPr>
        <w:t xml:space="preserve">djeci predočili </w:t>
      </w:r>
      <w:r w:rsidR="00C42DCF">
        <w:rPr>
          <w:sz w:val="20"/>
          <w:szCs w:val="20"/>
          <w:lang w:val="bs-Latn-BA"/>
        </w:rPr>
        <w:t>problem nasilja u digitalnom okruženju.</w:t>
      </w:r>
    </w:p>
    <w:p w14:paraId="4AA8A13A" w14:textId="77777777" w:rsidR="00C13FAC" w:rsidRPr="00DB49FB" w:rsidRDefault="00C13FAC" w:rsidP="00C13FAC">
      <w:pPr>
        <w:pStyle w:val="Default"/>
        <w:jc w:val="both"/>
        <w:rPr>
          <w:sz w:val="20"/>
          <w:szCs w:val="20"/>
          <w:lang w:val="bs-Latn-BA"/>
        </w:rPr>
      </w:pPr>
    </w:p>
    <w:p w14:paraId="423E109A" w14:textId="77777777" w:rsidR="00C13FAC" w:rsidRPr="00DB49FB" w:rsidRDefault="00C13FAC" w:rsidP="00C13FAC">
      <w:pPr>
        <w:pStyle w:val="Heading1"/>
        <w:numPr>
          <w:ilvl w:val="0"/>
          <w:numId w:val="11"/>
        </w:numPr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DB49FB">
        <w:rPr>
          <w:rFonts w:ascii="Tahoma" w:hAnsi="Tahoma" w:cs="Tahoma"/>
          <w:sz w:val="20"/>
          <w:szCs w:val="20"/>
          <w:lang w:val="bs-Latn-BA"/>
        </w:rPr>
        <w:t>DJELOKRUG RADA U SKLOPU UGOVORA</w:t>
      </w:r>
    </w:p>
    <w:p w14:paraId="620FB850" w14:textId="77777777" w:rsidR="00C13FAC" w:rsidRPr="00DB49FB" w:rsidRDefault="00C13FAC" w:rsidP="00C13FAC">
      <w:pPr>
        <w:pStyle w:val="Text1"/>
        <w:spacing w:after="0"/>
        <w:ind w:left="0"/>
        <w:rPr>
          <w:rFonts w:ascii="Tahoma" w:hAnsi="Tahoma" w:cs="Tahoma"/>
          <w:lang w:val="bs-Latn-BA"/>
        </w:rPr>
      </w:pPr>
    </w:p>
    <w:p w14:paraId="101EC323" w14:textId="77777777" w:rsidR="00C13FAC" w:rsidRPr="00DB49FB" w:rsidRDefault="00C13FAC" w:rsidP="00C13FAC">
      <w:pPr>
        <w:pStyle w:val="Heading2"/>
      </w:pPr>
      <w:r w:rsidRPr="00DB49FB">
        <w:t>Opis posla i angažmana</w:t>
      </w:r>
    </w:p>
    <w:p w14:paraId="0730C2AD" w14:textId="1B35972C" w:rsidR="00C13FAC" w:rsidRPr="00DB49FB" w:rsidRDefault="00C13FAC" w:rsidP="00C13FAC">
      <w:pPr>
        <w:pStyle w:val="Text2"/>
        <w:spacing w:after="0"/>
        <w:ind w:left="0"/>
        <w:rPr>
          <w:rFonts w:ascii="Tahoma" w:hAnsi="Tahoma" w:cs="Tahoma"/>
          <w:lang w:val="bs-Latn-BA"/>
        </w:rPr>
      </w:pPr>
      <w:bookmarkStart w:id="4" w:name="_Hlk40711457"/>
      <w:r w:rsidRPr="00DB49FB">
        <w:rPr>
          <w:rFonts w:ascii="Tahoma" w:hAnsi="Tahoma" w:cs="Tahoma"/>
          <w:lang w:val="bs-Latn-BA"/>
        </w:rPr>
        <w:t xml:space="preserve">Odgovornosti </w:t>
      </w:r>
      <w:bookmarkEnd w:id="4"/>
      <w:r w:rsidR="00EF62D7">
        <w:rPr>
          <w:lang w:val="bs-Latn-BA"/>
        </w:rPr>
        <w:t xml:space="preserve">grafičkog dizajnera/ice </w:t>
      </w:r>
      <w:r w:rsidR="00EF62D7" w:rsidRPr="00DB49FB">
        <w:rPr>
          <w:lang w:val="bs-Latn-BA"/>
        </w:rPr>
        <w:t xml:space="preserve">za </w:t>
      </w:r>
      <w:r w:rsidR="00571EBC">
        <w:rPr>
          <w:lang w:val="bs-Latn-BA"/>
        </w:rPr>
        <w:t>dizajn i prijelom „Smjernica za postupanje u slučajevima nasilja nad djecom“</w:t>
      </w:r>
      <w:r w:rsidRPr="00DB49FB">
        <w:rPr>
          <w:rFonts w:ascii="Tahoma" w:hAnsi="Tahoma" w:cs="Tahoma"/>
          <w:lang w:val="bs-Latn-BA"/>
        </w:rPr>
        <w:t>:</w:t>
      </w:r>
    </w:p>
    <w:p w14:paraId="69ADE01C" w14:textId="750A45C9" w:rsidR="009D2C26" w:rsidRDefault="009D2C26" w:rsidP="00C13FAC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587479BC" w14:textId="26BD69EB" w:rsidR="00571EBC" w:rsidRDefault="00571EBC" w:rsidP="00D00590">
      <w:pPr>
        <w:pStyle w:val="Text2"/>
        <w:numPr>
          <w:ilvl w:val="0"/>
          <w:numId w:val="15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lastRenderedPageBreak/>
        <w:t xml:space="preserve">Dizajn korica </w:t>
      </w:r>
      <w:r>
        <w:rPr>
          <w:lang w:val="bs-Latn-BA"/>
        </w:rPr>
        <w:t>„Smjernica za postupanje u slučajevima nasilja nad djecom</w:t>
      </w:r>
      <w:r>
        <w:rPr>
          <w:rFonts w:ascii="Tahoma" w:hAnsi="Tahoma" w:cs="Tahoma"/>
          <w:lang w:val="bs-Latn-BA"/>
        </w:rPr>
        <w:t>“</w:t>
      </w:r>
      <w:r w:rsidR="000F4A05">
        <w:rPr>
          <w:rFonts w:ascii="Tahoma" w:hAnsi="Tahoma" w:cs="Tahoma"/>
          <w:lang w:val="bs-Latn-BA"/>
        </w:rPr>
        <w:t xml:space="preserve"> (tri jezičke varijante-3 zasebna prijeloma);</w:t>
      </w:r>
    </w:p>
    <w:p w14:paraId="29736850" w14:textId="511D989A" w:rsidR="00571EBC" w:rsidRPr="00571EBC" w:rsidRDefault="00571EBC" w:rsidP="00571EBC">
      <w:pPr>
        <w:pStyle w:val="Text2"/>
        <w:numPr>
          <w:ilvl w:val="0"/>
          <w:numId w:val="15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Prijelom teksta (format B5</w:t>
      </w:r>
      <w:r w:rsidR="000674ED">
        <w:rPr>
          <w:rFonts w:ascii="Tahoma" w:hAnsi="Tahoma" w:cs="Tahoma"/>
          <w:lang w:val="bs-Latn-BA"/>
        </w:rPr>
        <w:t>, u tri jezičke varijante- tri zasebna prijeloma</w:t>
      </w:r>
      <w:r>
        <w:rPr>
          <w:rFonts w:ascii="Tahoma" w:hAnsi="Tahoma" w:cs="Tahoma"/>
          <w:lang w:val="bs-Latn-BA"/>
        </w:rPr>
        <w:t xml:space="preserve">); </w:t>
      </w:r>
    </w:p>
    <w:p w14:paraId="4F56B83F" w14:textId="77777777" w:rsidR="00571EBC" w:rsidRDefault="00571EBC" w:rsidP="00D00590">
      <w:pPr>
        <w:pStyle w:val="Text2"/>
        <w:numPr>
          <w:ilvl w:val="0"/>
          <w:numId w:val="15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Dorada ilistracija i tabela u dokumentu;</w:t>
      </w:r>
    </w:p>
    <w:p w14:paraId="19517586" w14:textId="77777777" w:rsidR="00571EBC" w:rsidRDefault="00D00590" w:rsidP="00D00590">
      <w:pPr>
        <w:pStyle w:val="Text2"/>
        <w:numPr>
          <w:ilvl w:val="0"/>
          <w:numId w:val="15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Kontinuirana komunikacija </w:t>
      </w:r>
      <w:r w:rsidR="00571EBC">
        <w:rPr>
          <w:rFonts w:ascii="Tahoma" w:hAnsi="Tahoma" w:cs="Tahoma"/>
          <w:lang w:val="bs-Latn-BA"/>
        </w:rPr>
        <w:t>sa MFS-EMMAUSom;</w:t>
      </w:r>
    </w:p>
    <w:p w14:paraId="6A17AE6B" w14:textId="1BD8D1CC" w:rsidR="00C13FAC" w:rsidRDefault="00571EBC" w:rsidP="00571EBC">
      <w:pPr>
        <w:pStyle w:val="Text2"/>
        <w:numPr>
          <w:ilvl w:val="0"/>
          <w:numId w:val="15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Dostavljanje finalnog dokumenta najkasnije do 30.8.2021.g.</w:t>
      </w:r>
    </w:p>
    <w:p w14:paraId="67F53342" w14:textId="77777777" w:rsidR="00571EBC" w:rsidRPr="00571EBC" w:rsidRDefault="00571EBC" w:rsidP="00571EBC">
      <w:pPr>
        <w:pStyle w:val="Text2"/>
        <w:spacing w:after="0"/>
        <w:ind w:left="720"/>
        <w:rPr>
          <w:rFonts w:ascii="Tahoma" w:hAnsi="Tahoma" w:cs="Tahoma"/>
          <w:lang w:val="bs-Latn-BA"/>
        </w:rPr>
      </w:pPr>
    </w:p>
    <w:p w14:paraId="298B3064" w14:textId="77777777" w:rsidR="00C13FAC" w:rsidRPr="00DB49FB" w:rsidRDefault="00C13FAC" w:rsidP="00C13FAC">
      <w:pPr>
        <w:pStyle w:val="Heading1"/>
        <w:numPr>
          <w:ilvl w:val="0"/>
          <w:numId w:val="11"/>
        </w:numPr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DB49FB">
        <w:rPr>
          <w:rFonts w:ascii="Tahoma" w:hAnsi="Tahoma" w:cs="Tahoma"/>
          <w:sz w:val="20"/>
          <w:szCs w:val="20"/>
          <w:lang w:val="bs-Latn-BA"/>
        </w:rPr>
        <w:t>LOGISTIKA I ROKOVI ANGAŽMANA</w:t>
      </w:r>
    </w:p>
    <w:p w14:paraId="5BCC26EC" w14:textId="77777777" w:rsidR="00C13FAC" w:rsidRPr="00DB49FB" w:rsidRDefault="00C13FAC" w:rsidP="00C13FAC">
      <w:pPr>
        <w:pStyle w:val="Text1"/>
        <w:spacing w:after="0"/>
        <w:rPr>
          <w:rFonts w:ascii="Tahoma" w:hAnsi="Tahoma" w:cs="Tahoma"/>
          <w:lang w:val="bs-Latn-BA"/>
        </w:rPr>
      </w:pPr>
    </w:p>
    <w:p w14:paraId="7DE4FE24" w14:textId="54F6A0DD" w:rsidR="00C42DCF" w:rsidRPr="00C42DCF" w:rsidRDefault="00C13FAC" w:rsidP="00C42DCF">
      <w:pPr>
        <w:pStyle w:val="Heading2"/>
      </w:pPr>
      <w:r w:rsidRPr="00DB49FB">
        <w:t xml:space="preserve">Odgovorno tijelo </w:t>
      </w:r>
    </w:p>
    <w:p w14:paraId="4967E73B" w14:textId="77777777" w:rsidR="00C13FAC" w:rsidRPr="00DB49FB" w:rsidRDefault="00C13FAC" w:rsidP="00C13FAC">
      <w:pPr>
        <w:pStyle w:val="Text2"/>
        <w:spacing w:after="0"/>
        <w:rPr>
          <w:rFonts w:ascii="Tahoma" w:hAnsi="Tahoma" w:cs="Tahoma"/>
          <w:lang w:val="bs-Latn-BA"/>
        </w:rPr>
      </w:pPr>
      <w:r w:rsidRPr="00DB49FB">
        <w:rPr>
          <w:rFonts w:ascii="Tahoma" w:hAnsi="Tahoma" w:cs="Tahoma"/>
          <w:lang w:val="bs-Latn-BA"/>
        </w:rPr>
        <w:t xml:space="preserve">Međunarodni forum solidarnosti – EMMAUS (MFS-EMMAUS) </w:t>
      </w:r>
    </w:p>
    <w:p w14:paraId="321E8DE3" w14:textId="77777777" w:rsidR="00C13FAC" w:rsidRPr="00DB49FB" w:rsidRDefault="00C13FAC" w:rsidP="00C13FAC">
      <w:pPr>
        <w:pStyle w:val="Text2"/>
        <w:spacing w:after="0"/>
        <w:rPr>
          <w:rFonts w:ascii="Tahoma" w:hAnsi="Tahoma" w:cs="Tahoma"/>
          <w:lang w:val="bs-Latn-BA"/>
        </w:rPr>
      </w:pPr>
      <w:r w:rsidRPr="00DB49FB">
        <w:rPr>
          <w:rFonts w:ascii="Tahoma" w:hAnsi="Tahoma" w:cs="Tahoma"/>
          <w:lang w:val="bs-Latn-BA"/>
        </w:rPr>
        <w:t>Ured u Sarajevu</w:t>
      </w:r>
    </w:p>
    <w:p w14:paraId="593613EE" w14:textId="77777777" w:rsidR="00C13FAC" w:rsidRPr="00DB49FB" w:rsidRDefault="00C13FAC" w:rsidP="00C13FAC">
      <w:pPr>
        <w:pStyle w:val="Text2"/>
        <w:spacing w:after="0"/>
        <w:rPr>
          <w:rFonts w:ascii="Tahoma" w:hAnsi="Tahoma" w:cs="Tahoma"/>
          <w:lang w:val="bs-Latn-BA"/>
        </w:rPr>
      </w:pPr>
      <w:r w:rsidRPr="00DB49FB">
        <w:rPr>
          <w:rFonts w:ascii="Tahoma" w:hAnsi="Tahoma" w:cs="Tahoma"/>
          <w:lang w:val="bs-Latn-BA"/>
        </w:rPr>
        <w:t>Paromlinska 10,</w:t>
      </w:r>
    </w:p>
    <w:p w14:paraId="0AA782D5" w14:textId="77777777" w:rsidR="00C13FAC" w:rsidRPr="00DB49FB" w:rsidRDefault="00C13FAC" w:rsidP="00C13FAC">
      <w:pPr>
        <w:pStyle w:val="Text2"/>
        <w:spacing w:after="0"/>
        <w:rPr>
          <w:rFonts w:ascii="Tahoma" w:hAnsi="Tahoma" w:cs="Tahoma"/>
          <w:lang w:val="bs-Latn-BA"/>
        </w:rPr>
      </w:pPr>
      <w:r w:rsidRPr="00DB49FB">
        <w:rPr>
          <w:rFonts w:ascii="Tahoma" w:hAnsi="Tahoma" w:cs="Tahoma"/>
          <w:lang w:val="bs-Latn-BA"/>
        </w:rPr>
        <w:t>71000 Sarajevo, BiH</w:t>
      </w:r>
    </w:p>
    <w:p w14:paraId="5752D209" w14:textId="77777777" w:rsidR="00C13FAC" w:rsidRPr="00DB49FB" w:rsidRDefault="00C13FAC" w:rsidP="00C13FAC">
      <w:pPr>
        <w:pStyle w:val="Text2"/>
        <w:spacing w:after="0"/>
        <w:ind w:left="1195"/>
        <w:rPr>
          <w:rFonts w:ascii="Tahoma" w:hAnsi="Tahoma" w:cs="Tahoma"/>
          <w:lang w:val="bs-Latn-BA"/>
        </w:rPr>
      </w:pPr>
    </w:p>
    <w:p w14:paraId="1F508700" w14:textId="77777777" w:rsidR="00C13FAC" w:rsidRPr="00DB49FB" w:rsidRDefault="00C13FAC" w:rsidP="00C13FAC">
      <w:pPr>
        <w:pStyle w:val="Heading2"/>
      </w:pPr>
      <w:r w:rsidRPr="00DB49FB">
        <w:t>Datum početka i trajanja angažmana</w:t>
      </w:r>
    </w:p>
    <w:p w14:paraId="6F57DBC5" w14:textId="52934018" w:rsidR="00C13FAC" w:rsidRPr="0000090A" w:rsidRDefault="00C13FAC" w:rsidP="00C13FAC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00090A">
        <w:rPr>
          <w:rFonts w:ascii="Tahoma" w:hAnsi="Tahoma" w:cs="Tahoma"/>
          <w:lang w:val="bs-Latn-BA"/>
        </w:rPr>
        <w:t xml:space="preserve">Angažman stručnjaka </w:t>
      </w:r>
      <w:r>
        <w:rPr>
          <w:rFonts w:ascii="Tahoma" w:hAnsi="Tahoma" w:cs="Tahoma"/>
          <w:lang w:val="bs-Latn-BA"/>
        </w:rPr>
        <w:t>traje u</w:t>
      </w:r>
      <w:r w:rsidRPr="0000090A">
        <w:rPr>
          <w:rFonts w:ascii="Tahoma" w:hAnsi="Tahoma" w:cs="Tahoma"/>
          <w:lang w:val="bs-Latn-BA"/>
        </w:rPr>
        <w:t xml:space="preserve"> </w:t>
      </w:r>
      <w:r w:rsidRPr="00EF62D7">
        <w:rPr>
          <w:rFonts w:ascii="Tahoma" w:hAnsi="Tahoma" w:cs="Tahoma"/>
          <w:lang w:val="bs-Latn-BA"/>
        </w:rPr>
        <w:t xml:space="preserve">periodu od </w:t>
      </w:r>
      <w:r w:rsidR="00EF62D7" w:rsidRPr="00EF62D7">
        <w:rPr>
          <w:rFonts w:ascii="Tahoma" w:hAnsi="Tahoma" w:cs="Tahoma"/>
          <w:lang w:val="bs-Latn-BA"/>
        </w:rPr>
        <w:t>2</w:t>
      </w:r>
      <w:r w:rsidR="00571EBC">
        <w:rPr>
          <w:rFonts w:ascii="Tahoma" w:hAnsi="Tahoma" w:cs="Tahoma"/>
          <w:lang w:val="bs-Latn-BA"/>
        </w:rPr>
        <w:t>6</w:t>
      </w:r>
      <w:r w:rsidRPr="00EF62D7">
        <w:rPr>
          <w:rFonts w:ascii="Tahoma" w:hAnsi="Tahoma" w:cs="Tahoma"/>
          <w:lang w:val="bs-Latn-BA"/>
        </w:rPr>
        <w:t>.</w:t>
      </w:r>
      <w:r w:rsidR="00571EBC">
        <w:rPr>
          <w:rFonts w:ascii="Tahoma" w:hAnsi="Tahoma" w:cs="Tahoma"/>
          <w:lang w:val="bs-Latn-BA"/>
        </w:rPr>
        <w:t>8</w:t>
      </w:r>
      <w:r w:rsidRPr="00EF62D7">
        <w:rPr>
          <w:rFonts w:ascii="Tahoma" w:hAnsi="Tahoma" w:cs="Tahoma"/>
          <w:lang w:val="bs-Latn-BA"/>
        </w:rPr>
        <w:t>.202</w:t>
      </w:r>
      <w:r w:rsidR="00571EBC">
        <w:rPr>
          <w:rFonts w:ascii="Tahoma" w:hAnsi="Tahoma" w:cs="Tahoma"/>
          <w:lang w:val="bs-Latn-BA"/>
        </w:rPr>
        <w:t>1</w:t>
      </w:r>
      <w:r w:rsidRPr="00EF62D7">
        <w:rPr>
          <w:rFonts w:ascii="Tahoma" w:hAnsi="Tahoma" w:cs="Tahoma"/>
          <w:lang w:val="bs-Latn-BA"/>
        </w:rPr>
        <w:t xml:space="preserve">. do </w:t>
      </w:r>
      <w:r w:rsidR="00EF62D7" w:rsidRPr="00EF62D7">
        <w:rPr>
          <w:rFonts w:ascii="Tahoma" w:hAnsi="Tahoma" w:cs="Tahoma"/>
          <w:lang w:val="bs-Latn-BA"/>
        </w:rPr>
        <w:t>30</w:t>
      </w:r>
      <w:r w:rsidRPr="00EF62D7">
        <w:rPr>
          <w:rFonts w:ascii="Tahoma" w:hAnsi="Tahoma" w:cs="Tahoma"/>
          <w:lang w:val="bs-Latn-BA"/>
        </w:rPr>
        <w:t>.</w:t>
      </w:r>
      <w:r w:rsidR="00571EBC">
        <w:rPr>
          <w:rFonts w:ascii="Tahoma" w:hAnsi="Tahoma" w:cs="Tahoma"/>
          <w:lang w:val="bs-Latn-BA"/>
        </w:rPr>
        <w:t>8</w:t>
      </w:r>
      <w:r w:rsidRPr="00EF62D7">
        <w:rPr>
          <w:rFonts w:ascii="Tahoma" w:hAnsi="Tahoma" w:cs="Tahoma"/>
          <w:lang w:val="bs-Latn-BA"/>
        </w:rPr>
        <w:t>.202</w:t>
      </w:r>
      <w:r w:rsidR="00571EBC">
        <w:rPr>
          <w:rFonts w:ascii="Tahoma" w:hAnsi="Tahoma" w:cs="Tahoma"/>
          <w:lang w:val="bs-Latn-BA"/>
        </w:rPr>
        <w:t>1</w:t>
      </w:r>
      <w:r w:rsidRPr="00EF62D7">
        <w:rPr>
          <w:rFonts w:ascii="Tahoma" w:hAnsi="Tahoma" w:cs="Tahoma"/>
          <w:lang w:val="bs-Latn-BA"/>
        </w:rPr>
        <w:t>. godine.</w:t>
      </w:r>
      <w:r w:rsidRPr="0000090A">
        <w:rPr>
          <w:rFonts w:ascii="Tahoma" w:hAnsi="Tahoma" w:cs="Tahoma"/>
          <w:lang w:val="bs-Latn-BA"/>
        </w:rPr>
        <w:t xml:space="preserve"> </w:t>
      </w:r>
    </w:p>
    <w:p w14:paraId="18970D6E" w14:textId="77777777" w:rsidR="00C13FAC" w:rsidRPr="00DB49FB" w:rsidRDefault="00C13FAC" w:rsidP="00C13FAC">
      <w:pPr>
        <w:pStyle w:val="Text2"/>
        <w:spacing w:after="0"/>
        <w:ind w:left="0"/>
        <w:rPr>
          <w:rFonts w:ascii="Tahoma" w:hAnsi="Tahoma" w:cs="Tahoma"/>
          <w:color w:val="000000" w:themeColor="text1"/>
          <w:lang w:val="bs-Latn-BA"/>
        </w:rPr>
      </w:pPr>
    </w:p>
    <w:p w14:paraId="75EAE7FC" w14:textId="77777777" w:rsidR="00C13FAC" w:rsidRPr="00DB49FB" w:rsidRDefault="00C13FAC" w:rsidP="00C13FAC">
      <w:pPr>
        <w:pStyle w:val="Heading2"/>
      </w:pPr>
      <w:r w:rsidRPr="00DB49FB">
        <w:t>Ostali uslovi ugovora</w:t>
      </w:r>
    </w:p>
    <w:p w14:paraId="4FD2A322" w14:textId="77777777" w:rsidR="00C13FAC" w:rsidRPr="00DB49FB" w:rsidRDefault="00C13FAC" w:rsidP="00C13FAC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DB49FB">
        <w:rPr>
          <w:rFonts w:ascii="Tahoma" w:hAnsi="Tahoma" w:cs="Tahoma"/>
          <w:lang w:val="bs-Latn-BA"/>
        </w:rPr>
        <w:t>Eventualni troškovi, kao što su npr. troškovi putovanja, smještaja, komunikacije, dnevnice i sl. se smatraju dijelom ovog ugovora i uključeni su u ukupnu naknadu stručnjaka. MFS-EMMAUS neće snositi troškove nabavke opreme potrebne za realizaciju aktivnosti navedene u ugovoru, niti obezbjediti uredski smještaj za ugovorom angažiranu osobu.</w:t>
      </w:r>
    </w:p>
    <w:p w14:paraId="5EC94177" w14:textId="77777777" w:rsidR="00C13FAC" w:rsidRPr="00DB49FB" w:rsidRDefault="00C13FAC" w:rsidP="00C13FAC">
      <w:pPr>
        <w:pStyle w:val="Text2"/>
        <w:ind w:left="0"/>
        <w:rPr>
          <w:rFonts w:ascii="Tahoma" w:hAnsi="Tahoma" w:cs="Tahoma"/>
          <w:lang w:val="bs-Latn-BA"/>
        </w:rPr>
      </w:pPr>
    </w:p>
    <w:p w14:paraId="69E16492" w14:textId="77777777" w:rsidR="00C13FAC" w:rsidRPr="00DB49FB" w:rsidRDefault="00C13FAC" w:rsidP="00C13FAC">
      <w:pPr>
        <w:pStyle w:val="Heading1"/>
        <w:numPr>
          <w:ilvl w:val="0"/>
          <w:numId w:val="11"/>
        </w:numPr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DB49FB">
        <w:rPr>
          <w:rFonts w:ascii="Tahoma" w:hAnsi="Tahoma" w:cs="Tahoma"/>
          <w:sz w:val="20"/>
          <w:szCs w:val="20"/>
          <w:lang w:val="bs-Latn-BA"/>
        </w:rPr>
        <w:t>ZAHTJEVI ZA REALIZACIJU USLUGA/POSLOVA DEFINIRANIH OVIM UGOVOROM</w:t>
      </w:r>
    </w:p>
    <w:p w14:paraId="06DC15ED" w14:textId="77777777" w:rsidR="00C13FAC" w:rsidRPr="00DB49FB" w:rsidRDefault="00C13FAC" w:rsidP="00C13FAC">
      <w:pPr>
        <w:pStyle w:val="Text1"/>
        <w:spacing w:after="0"/>
        <w:rPr>
          <w:rFonts w:ascii="Tahoma" w:hAnsi="Tahoma" w:cs="Tahoma"/>
          <w:lang w:val="bs-Latn-BA"/>
        </w:rPr>
      </w:pPr>
    </w:p>
    <w:p w14:paraId="4441D341" w14:textId="77777777" w:rsidR="00C13FAC" w:rsidRPr="00DB49FB" w:rsidRDefault="00C13FAC" w:rsidP="00C13FAC">
      <w:pPr>
        <w:pStyle w:val="Heading2"/>
      </w:pPr>
      <w:r w:rsidRPr="00DB49FB">
        <w:t xml:space="preserve">Kvalifikacije i vještine </w:t>
      </w:r>
    </w:p>
    <w:p w14:paraId="2C523A42" w14:textId="0B8F6A71" w:rsidR="00C13FAC" w:rsidRDefault="00C13FAC" w:rsidP="00C13FAC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DB49FB">
        <w:rPr>
          <w:rFonts w:ascii="Tahoma" w:hAnsi="Tahoma" w:cs="Tahoma"/>
          <w:sz w:val="20"/>
          <w:szCs w:val="20"/>
          <w:lang w:val="bs-Latn-BA"/>
        </w:rPr>
        <w:t>VSS;</w:t>
      </w:r>
    </w:p>
    <w:p w14:paraId="17F3207C" w14:textId="2955318D" w:rsidR="00D00590" w:rsidRPr="00D00590" w:rsidRDefault="00D00590" w:rsidP="00D00590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Poznavanje programa Adobe Illustrator, Adobe Photoshop, Corel Draw;</w:t>
      </w:r>
    </w:p>
    <w:p w14:paraId="6991C10D" w14:textId="77777777" w:rsidR="00C13FAC" w:rsidRPr="00DB49FB" w:rsidRDefault="00C13FAC" w:rsidP="00C13FAC">
      <w:pPr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DB49FB">
        <w:rPr>
          <w:rFonts w:ascii="Tahoma" w:hAnsi="Tahoma" w:cs="Tahoma"/>
          <w:sz w:val="20"/>
          <w:szCs w:val="20"/>
          <w:lang w:val="bs-Latn-BA"/>
        </w:rPr>
        <w:t>Poznavanje rada MFS-EMMAUS;</w:t>
      </w:r>
    </w:p>
    <w:p w14:paraId="257D8883" w14:textId="56E50A29" w:rsidR="00C13FAC" w:rsidRPr="00DB49FB" w:rsidRDefault="00EF62D7" w:rsidP="00C13FAC">
      <w:pPr>
        <w:numPr>
          <w:ilvl w:val="0"/>
          <w:numId w:val="13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V</w:t>
      </w:r>
      <w:r w:rsidR="00C13FAC" w:rsidRPr="00DB49FB">
        <w:rPr>
          <w:rFonts w:ascii="Tahoma" w:hAnsi="Tahoma" w:cs="Tahoma"/>
          <w:sz w:val="20"/>
          <w:szCs w:val="20"/>
          <w:lang w:val="bs-Latn-BA"/>
        </w:rPr>
        <w:t xml:space="preserve">ještine i iskustvo u </w:t>
      </w:r>
      <w:r w:rsidR="00D00590">
        <w:rPr>
          <w:rFonts w:ascii="Tahoma" w:hAnsi="Tahoma" w:cs="Tahoma"/>
          <w:sz w:val="20"/>
          <w:szCs w:val="20"/>
          <w:lang w:val="bs-Latn-BA"/>
        </w:rPr>
        <w:t>grafičkom dizajnu i digitalnim ilustracijama;</w:t>
      </w:r>
    </w:p>
    <w:p w14:paraId="5BD653A2" w14:textId="5D78628D" w:rsidR="00C13FAC" w:rsidRDefault="00EF62D7" w:rsidP="00C13FAC">
      <w:pPr>
        <w:numPr>
          <w:ilvl w:val="0"/>
          <w:numId w:val="13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D</w:t>
      </w:r>
      <w:r w:rsidR="00C13FAC" w:rsidRPr="00DB49FB">
        <w:rPr>
          <w:rFonts w:ascii="Tahoma" w:hAnsi="Tahoma" w:cs="Tahoma"/>
          <w:sz w:val="20"/>
          <w:szCs w:val="20"/>
          <w:lang w:val="bs-Latn-BA"/>
        </w:rPr>
        <w:t>ržavljanstvo Bosne i Hercegovine.</w:t>
      </w:r>
    </w:p>
    <w:p w14:paraId="485358ED" w14:textId="77777777" w:rsidR="00C13FAC" w:rsidRDefault="00C13FAC" w:rsidP="00C13FAC">
      <w:p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</w:p>
    <w:p w14:paraId="4087453A" w14:textId="77777777" w:rsidR="00C13FAC" w:rsidRPr="00DB49FB" w:rsidRDefault="00C13FAC" w:rsidP="00C13FAC">
      <w:pPr>
        <w:pStyle w:val="Heading2"/>
      </w:pPr>
      <w:r w:rsidRPr="00DB49FB">
        <w:t xml:space="preserve">Uz prijavu na </w:t>
      </w:r>
      <w:r>
        <w:t>poziv, kandidat je dužan</w:t>
      </w:r>
      <w:r w:rsidRPr="00DB49FB">
        <w:t xml:space="preserve"> priložiti slijedeća dokumenta:</w:t>
      </w:r>
    </w:p>
    <w:p w14:paraId="2077A6B4" w14:textId="760EBED8" w:rsidR="00C13FAC" w:rsidRPr="00DB49FB" w:rsidRDefault="00C13FAC" w:rsidP="00C13FAC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DB49FB">
        <w:rPr>
          <w:rFonts w:ascii="Tahoma" w:hAnsi="Tahoma" w:cs="Tahoma"/>
          <w:sz w:val="20"/>
          <w:szCs w:val="20"/>
          <w:lang w:val="bs-Latn-BA"/>
        </w:rPr>
        <w:t>biografiju;</w:t>
      </w:r>
    </w:p>
    <w:p w14:paraId="2942F8B2" w14:textId="1CBC9164" w:rsidR="00C13FAC" w:rsidRPr="00DB49FB" w:rsidRDefault="00C13FAC" w:rsidP="00571EBC">
      <w:pPr>
        <w:pStyle w:val="ListParagraph"/>
        <w:spacing w:after="160" w:line="259" w:lineRule="auto"/>
        <w:jc w:val="both"/>
        <w:rPr>
          <w:rFonts w:ascii="Tahoma" w:hAnsi="Tahoma" w:cs="Tahoma"/>
          <w:sz w:val="20"/>
          <w:szCs w:val="20"/>
          <w:lang w:val="bs-Latn-BA"/>
        </w:rPr>
      </w:pPr>
    </w:p>
    <w:p w14:paraId="32496C5A" w14:textId="77777777" w:rsidR="00C13FAC" w:rsidRPr="00DB49FB" w:rsidRDefault="00C13FAC" w:rsidP="00C13FAC">
      <w:pPr>
        <w:pStyle w:val="Default"/>
        <w:jc w:val="both"/>
        <w:rPr>
          <w:sz w:val="20"/>
          <w:szCs w:val="20"/>
          <w:lang w:val="bs-Latn-BA"/>
        </w:rPr>
      </w:pPr>
    </w:p>
    <w:p w14:paraId="45CE7C0E" w14:textId="77777777" w:rsidR="00C13FAC" w:rsidRPr="00DB49FB" w:rsidRDefault="00C13FAC" w:rsidP="00C13FAC">
      <w:pPr>
        <w:pStyle w:val="Heading1"/>
        <w:numPr>
          <w:ilvl w:val="0"/>
          <w:numId w:val="11"/>
        </w:numPr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DB49FB">
        <w:rPr>
          <w:rFonts w:ascii="Tahoma" w:hAnsi="Tahoma" w:cs="Tahoma"/>
          <w:sz w:val="20"/>
          <w:szCs w:val="20"/>
          <w:lang w:val="bs-Latn-BA"/>
        </w:rPr>
        <w:t>REZULTAT</w:t>
      </w:r>
    </w:p>
    <w:p w14:paraId="1D7A0A3E" w14:textId="77777777" w:rsidR="00C13FAC" w:rsidRPr="00DB49FB" w:rsidRDefault="00C13FAC" w:rsidP="00C13FAC">
      <w:pPr>
        <w:pStyle w:val="Text1"/>
        <w:spacing w:after="0"/>
        <w:rPr>
          <w:rFonts w:ascii="Tahoma" w:hAnsi="Tahoma" w:cs="Tahoma"/>
          <w:lang w:val="bs-Latn-BA"/>
        </w:rPr>
      </w:pPr>
    </w:p>
    <w:p w14:paraId="1595F00E" w14:textId="25827A4D" w:rsidR="00860CF9" w:rsidRPr="00860CF9" w:rsidRDefault="00C13FAC" w:rsidP="00860CF9">
      <w:pPr>
        <w:pStyle w:val="Heading2"/>
        <w:numPr>
          <w:ilvl w:val="1"/>
          <w:numId w:val="11"/>
        </w:numPr>
      </w:pPr>
      <w:r w:rsidRPr="00DB49FB">
        <w:t>Obaveze po rezultatima</w:t>
      </w:r>
    </w:p>
    <w:p w14:paraId="636FC080" w14:textId="0DB4F819" w:rsidR="00860CF9" w:rsidRPr="00860CF9" w:rsidRDefault="00860CF9" w:rsidP="00860CF9">
      <w:pPr>
        <w:pStyle w:val="Text2"/>
        <w:numPr>
          <w:ilvl w:val="0"/>
          <w:numId w:val="14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Izvršilac </w:t>
      </w:r>
      <w:r w:rsidRPr="00860CF9">
        <w:rPr>
          <w:rFonts w:ascii="Tahoma" w:hAnsi="Tahoma" w:cs="Tahoma"/>
          <w:lang w:val="bs-Latn-BA"/>
        </w:rPr>
        <w:t xml:space="preserve">će  </w:t>
      </w:r>
      <w:r>
        <w:rPr>
          <w:rFonts w:ascii="Tahoma" w:hAnsi="Tahoma" w:cs="Tahoma"/>
          <w:lang w:val="bs-Latn-BA"/>
        </w:rPr>
        <w:t>N</w:t>
      </w:r>
      <w:r w:rsidRPr="00860CF9">
        <w:rPr>
          <w:rFonts w:ascii="Tahoma" w:hAnsi="Tahoma" w:cs="Tahoma"/>
          <w:lang w:val="bs-Latn-BA"/>
        </w:rPr>
        <w:t xml:space="preserve">aručiocu dostaviti  ponudu sa specifikacijom </w:t>
      </w:r>
      <w:r w:rsidR="00267FD5">
        <w:rPr>
          <w:rFonts w:ascii="Tahoma" w:hAnsi="Tahoma" w:cs="Tahoma"/>
          <w:lang w:val="bs-Latn-BA"/>
        </w:rPr>
        <w:t xml:space="preserve">troškova najkasnije do 24.8.2021. do </w:t>
      </w:r>
      <w:r w:rsidR="00CE3D45">
        <w:rPr>
          <w:rFonts w:ascii="Tahoma" w:hAnsi="Tahoma" w:cs="Tahoma"/>
          <w:lang w:val="bs-Latn-BA"/>
        </w:rPr>
        <w:t>23:58</w:t>
      </w:r>
      <w:r w:rsidRPr="00860CF9">
        <w:rPr>
          <w:rFonts w:ascii="Tahoma" w:hAnsi="Tahoma" w:cs="Tahoma"/>
          <w:lang w:val="bs-Latn-BA"/>
        </w:rPr>
        <w:t>;</w:t>
      </w:r>
    </w:p>
    <w:p w14:paraId="5138E556" w14:textId="1FBAFF9D" w:rsidR="00860CF9" w:rsidRPr="00571EBC" w:rsidRDefault="00860CF9" w:rsidP="00571EBC">
      <w:pPr>
        <w:pStyle w:val="Text2"/>
        <w:numPr>
          <w:ilvl w:val="0"/>
          <w:numId w:val="14"/>
        </w:numPr>
        <w:spacing w:after="0"/>
        <w:rPr>
          <w:rFonts w:ascii="Tahoma" w:hAnsi="Tahoma" w:cs="Tahoma"/>
          <w:lang w:val="bs-Latn-BA"/>
        </w:rPr>
      </w:pPr>
      <w:r w:rsidRPr="00860CF9">
        <w:rPr>
          <w:rFonts w:ascii="Tahoma" w:hAnsi="Tahoma" w:cs="Tahoma"/>
          <w:lang w:val="bs-Latn-BA"/>
        </w:rPr>
        <w:t xml:space="preserve">Uz mogućnost prethodne konsultacije, </w:t>
      </w:r>
      <w:r>
        <w:rPr>
          <w:rFonts w:ascii="Tahoma" w:hAnsi="Tahoma" w:cs="Tahoma"/>
          <w:lang w:val="bs-Latn-BA"/>
        </w:rPr>
        <w:t>Izvršilac</w:t>
      </w:r>
      <w:r w:rsidRPr="00860CF9">
        <w:rPr>
          <w:rFonts w:ascii="Tahoma" w:hAnsi="Tahoma" w:cs="Tahoma"/>
          <w:lang w:val="bs-Latn-BA"/>
        </w:rPr>
        <w:t xml:space="preserve"> će Naručiocu predložiti </w:t>
      </w:r>
      <w:r w:rsidR="00571EBC">
        <w:rPr>
          <w:rFonts w:ascii="Tahoma" w:hAnsi="Tahoma" w:cs="Tahoma"/>
          <w:lang w:val="bs-Latn-BA"/>
        </w:rPr>
        <w:t>nacrt dokumenta;</w:t>
      </w:r>
    </w:p>
    <w:p w14:paraId="2BD07287" w14:textId="58953E43" w:rsidR="00860CF9" w:rsidRPr="00860CF9" w:rsidRDefault="00860CF9" w:rsidP="00860CF9">
      <w:pPr>
        <w:pStyle w:val="Text2"/>
        <w:numPr>
          <w:ilvl w:val="0"/>
          <w:numId w:val="14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>Izvršilac</w:t>
      </w:r>
      <w:r w:rsidRPr="00860CF9">
        <w:rPr>
          <w:rFonts w:ascii="Tahoma" w:hAnsi="Tahoma" w:cs="Tahoma"/>
          <w:lang w:val="bs-Latn-BA"/>
        </w:rPr>
        <w:t xml:space="preserve"> će tokom cijelog perioda </w:t>
      </w:r>
      <w:r>
        <w:rPr>
          <w:rFonts w:ascii="Tahoma" w:hAnsi="Tahoma" w:cs="Tahoma"/>
          <w:lang w:val="bs-Latn-BA"/>
        </w:rPr>
        <w:t>razvoja vizuala</w:t>
      </w:r>
      <w:r w:rsidRPr="00860CF9">
        <w:rPr>
          <w:rFonts w:ascii="Tahoma" w:hAnsi="Tahoma" w:cs="Tahoma"/>
          <w:lang w:val="bs-Latn-BA"/>
        </w:rPr>
        <w:t xml:space="preserve"> usko sarađivati sa Naručiocem, te se konsultovati o svim eventualnim dilemam</w:t>
      </w:r>
      <w:r w:rsidR="00564CAE">
        <w:rPr>
          <w:rFonts w:ascii="Tahoma" w:hAnsi="Tahoma" w:cs="Tahoma"/>
          <w:lang w:val="bs-Latn-BA"/>
        </w:rPr>
        <w:t>a</w:t>
      </w:r>
      <w:r>
        <w:rPr>
          <w:rFonts w:ascii="Tahoma" w:hAnsi="Tahoma" w:cs="Tahoma"/>
          <w:lang w:val="bs-Latn-BA"/>
        </w:rPr>
        <w:t>;</w:t>
      </w:r>
    </w:p>
    <w:p w14:paraId="3B7DD1FB" w14:textId="63EE31E5" w:rsidR="00C13FAC" w:rsidRDefault="00860CF9" w:rsidP="00C13FAC">
      <w:pPr>
        <w:pStyle w:val="Text2"/>
        <w:numPr>
          <w:ilvl w:val="0"/>
          <w:numId w:val="14"/>
        </w:numPr>
        <w:spacing w:after="0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Izvršilac </w:t>
      </w:r>
      <w:r w:rsidRPr="00860CF9">
        <w:rPr>
          <w:rFonts w:ascii="Tahoma" w:hAnsi="Tahoma" w:cs="Tahoma"/>
          <w:lang w:val="bs-Latn-BA"/>
        </w:rPr>
        <w:t xml:space="preserve">će  </w:t>
      </w:r>
      <w:r w:rsidR="00C42DCF">
        <w:rPr>
          <w:rFonts w:ascii="Tahoma" w:hAnsi="Tahoma" w:cs="Tahoma"/>
          <w:lang w:val="bs-Latn-BA"/>
        </w:rPr>
        <w:t xml:space="preserve">prvenstveno </w:t>
      </w:r>
      <w:r>
        <w:rPr>
          <w:rFonts w:ascii="Tahoma" w:hAnsi="Tahoma" w:cs="Tahoma"/>
          <w:lang w:val="bs-Latn-BA"/>
        </w:rPr>
        <w:t>N</w:t>
      </w:r>
      <w:r w:rsidRPr="00860CF9">
        <w:rPr>
          <w:rFonts w:ascii="Tahoma" w:hAnsi="Tahoma" w:cs="Tahoma"/>
          <w:lang w:val="bs-Latn-BA"/>
        </w:rPr>
        <w:t xml:space="preserve">aručiocu dostaviti </w:t>
      </w:r>
      <w:r w:rsidR="00571EBC">
        <w:rPr>
          <w:rFonts w:ascii="Tahoma" w:hAnsi="Tahoma" w:cs="Tahoma"/>
          <w:lang w:val="bs-Latn-BA"/>
        </w:rPr>
        <w:t xml:space="preserve">finalni dokument </w:t>
      </w:r>
      <w:r>
        <w:rPr>
          <w:rFonts w:ascii="Tahoma" w:hAnsi="Tahoma" w:cs="Tahoma"/>
          <w:lang w:val="bs-Latn-BA"/>
        </w:rPr>
        <w:t xml:space="preserve">do </w:t>
      </w:r>
      <w:r w:rsidR="00571EBC">
        <w:rPr>
          <w:rFonts w:ascii="Tahoma" w:hAnsi="Tahoma" w:cs="Tahoma"/>
          <w:lang w:val="bs-Latn-BA"/>
        </w:rPr>
        <w:t>30.8.2021.</w:t>
      </w:r>
    </w:p>
    <w:p w14:paraId="43FD1AF2" w14:textId="77777777" w:rsidR="00571EBC" w:rsidRPr="00571EBC" w:rsidRDefault="00571EBC" w:rsidP="00571EBC">
      <w:pPr>
        <w:pStyle w:val="Text2"/>
        <w:spacing w:after="0"/>
        <w:ind w:left="720"/>
        <w:rPr>
          <w:rFonts w:ascii="Tahoma" w:hAnsi="Tahoma" w:cs="Tahoma"/>
          <w:lang w:val="bs-Latn-BA"/>
        </w:rPr>
      </w:pPr>
    </w:p>
    <w:p w14:paraId="64ED5928" w14:textId="77777777" w:rsidR="00C13FAC" w:rsidRPr="00DB49FB" w:rsidRDefault="00C13FAC" w:rsidP="00C13FAC">
      <w:pPr>
        <w:pStyle w:val="Heading1"/>
        <w:numPr>
          <w:ilvl w:val="0"/>
          <w:numId w:val="11"/>
        </w:numPr>
        <w:spacing w:before="0" w:after="0"/>
        <w:rPr>
          <w:rFonts w:ascii="Tahoma" w:hAnsi="Tahoma" w:cs="Tahoma"/>
          <w:sz w:val="20"/>
          <w:szCs w:val="20"/>
          <w:lang w:val="bs-Latn-BA"/>
        </w:rPr>
      </w:pPr>
      <w:r w:rsidRPr="00DB49FB">
        <w:rPr>
          <w:rFonts w:ascii="Tahoma" w:hAnsi="Tahoma" w:cs="Tahoma"/>
          <w:sz w:val="20"/>
          <w:szCs w:val="20"/>
          <w:lang w:val="bs-Latn-BA"/>
        </w:rPr>
        <w:t>POSEBNI ZAHTJEVI</w:t>
      </w:r>
    </w:p>
    <w:p w14:paraId="1FA88971" w14:textId="34C1CFAB" w:rsidR="00C13FAC" w:rsidRPr="00860CF9" w:rsidRDefault="00C13FAC" w:rsidP="00860CF9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DB49FB">
        <w:rPr>
          <w:rFonts w:ascii="Tahoma" w:hAnsi="Tahoma" w:cs="Tahoma"/>
          <w:sz w:val="20"/>
          <w:szCs w:val="20"/>
          <w:lang w:val="bs-Latn-BA"/>
        </w:rPr>
        <w:t>Uz potpisani Ugovor, izvršilac je obavezan potpisati da će poštivati slijedeće procedure: etički kodeks, politika zaštite djeteta,</w:t>
      </w:r>
      <w:r w:rsidR="00571EBC">
        <w:rPr>
          <w:rFonts w:ascii="Tahoma" w:hAnsi="Tahoma" w:cs="Tahoma"/>
          <w:sz w:val="20"/>
          <w:szCs w:val="20"/>
          <w:lang w:val="bs-Latn-BA"/>
        </w:rPr>
        <w:t xml:space="preserve"> politiku prevencije seksualnog iskorištavanja i zlostavljanja,</w:t>
      </w:r>
      <w:r w:rsidRPr="00DB49FB">
        <w:rPr>
          <w:rFonts w:ascii="Tahoma" w:hAnsi="Tahoma" w:cs="Tahoma"/>
          <w:sz w:val="20"/>
          <w:szCs w:val="20"/>
          <w:lang w:val="bs-Latn-BA"/>
        </w:rPr>
        <w:t xml:space="preserve"> izjava o povjerljivosti podataka.</w:t>
      </w:r>
    </w:p>
    <w:sectPr w:rsidR="00C13FAC" w:rsidRPr="00860CF9" w:rsidSect="009F4BA7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B655" w14:textId="77777777" w:rsidR="00890332" w:rsidRDefault="00890332" w:rsidP="00567025">
      <w:pPr>
        <w:spacing w:after="0" w:line="240" w:lineRule="auto"/>
      </w:pPr>
      <w:r>
        <w:separator/>
      </w:r>
    </w:p>
  </w:endnote>
  <w:endnote w:type="continuationSeparator" w:id="0">
    <w:p w14:paraId="6926FA4A" w14:textId="77777777" w:rsidR="00890332" w:rsidRDefault="00890332" w:rsidP="0056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5C84" w14:textId="77777777" w:rsidR="00567025" w:rsidRPr="009F4BA7" w:rsidRDefault="00567025" w:rsidP="009F4BA7">
    <w:pPr>
      <w:pStyle w:val="Footer"/>
    </w:pPr>
    <w:r w:rsidRPr="009F4BA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4D28" w14:textId="77777777" w:rsidR="009F4BA7" w:rsidRDefault="009F4BA7" w:rsidP="009F4BA7">
    <w:pPr>
      <w:pStyle w:val="Footer"/>
      <w:jc w:val="both"/>
      <w:rPr>
        <w:rFonts w:ascii="Arial" w:hAnsi="Arial" w:cs="Arial"/>
        <w:sz w:val="16"/>
        <w:szCs w:val="16"/>
        <w:lang w:val="hr-BA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50A8D52" wp14:editId="40DC659F">
          <wp:simplePos x="0" y="0"/>
          <wp:positionH relativeFrom="column">
            <wp:posOffset>-445770</wp:posOffset>
          </wp:positionH>
          <wp:positionV relativeFrom="paragraph">
            <wp:posOffset>83820</wp:posOffset>
          </wp:positionV>
          <wp:extent cx="2009775" cy="583332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dViolence_LOGO_Fund_H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583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  <w:lang w:val="hr-BA"/>
      </w:rPr>
      <w:tab/>
    </w:r>
  </w:p>
  <w:p w14:paraId="2953F227" w14:textId="77777777" w:rsidR="005A3605" w:rsidRDefault="005A3605" w:rsidP="005A3605">
    <w:pPr>
      <w:pStyle w:val="Footer"/>
      <w:ind w:left="3600"/>
      <w:jc w:val="both"/>
      <w:rPr>
        <w:rFonts w:ascii="Arial" w:hAnsi="Arial" w:cs="Arial"/>
        <w:sz w:val="16"/>
        <w:szCs w:val="16"/>
        <w:lang w:val="hr-BA"/>
      </w:rPr>
    </w:pPr>
    <w:r>
      <w:rPr>
        <w:rFonts w:ascii="Arial" w:hAnsi="Arial" w:cs="Arial"/>
        <w:sz w:val="16"/>
        <w:szCs w:val="16"/>
        <w:lang w:val="hr-BA"/>
      </w:rPr>
      <w:t xml:space="preserve">„Zaustavimo nasilje nad djecom: Sprječavanje i borba protiv seksualnog iskorištavanja i zlostavljanja djece u digitalnom okruženju u BiH“ (2018-2020) </w:t>
    </w:r>
  </w:p>
  <w:p w14:paraId="0A773A5B" w14:textId="77777777" w:rsidR="009F4BA7" w:rsidRDefault="009F4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92B3" w14:textId="77777777" w:rsidR="00890332" w:rsidRDefault="00890332" w:rsidP="00567025">
      <w:pPr>
        <w:spacing w:after="0" w:line="240" w:lineRule="auto"/>
      </w:pPr>
      <w:r>
        <w:separator/>
      </w:r>
    </w:p>
  </w:footnote>
  <w:footnote w:type="continuationSeparator" w:id="0">
    <w:p w14:paraId="676CE3B1" w14:textId="77777777" w:rsidR="00890332" w:rsidRDefault="00890332" w:rsidP="0056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BC4F" w14:textId="77777777" w:rsidR="009F4BA7" w:rsidRDefault="009F4BA7">
    <w:pPr>
      <w:pStyle w:val="Header"/>
    </w:pPr>
    <w:r w:rsidRPr="00567025">
      <w:rPr>
        <w:noProof/>
      </w:rPr>
      <w:drawing>
        <wp:anchor distT="0" distB="0" distL="114300" distR="114300" simplePos="0" relativeHeight="251663360" behindDoc="1" locked="0" layoutInCell="1" allowOverlap="1" wp14:anchorId="50ECB654" wp14:editId="241B9181">
          <wp:simplePos x="0" y="0"/>
          <wp:positionH relativeFrom="column">
            <wp:posOffset>-495300</wp:posOffset>
          </wp:positionH>
          <wp:positionV relativeFrom="paragraph">
            <wp:posOffset>-409575</wp:posOffset>
          </wp:positionV>
          <wp:extent cx="1724025" cy="1148080"/>
          <wp:effectExtent l="0" t="0" r="9525" b="0"/>
          <wp:wrapTight wrapText="bothSides">
            <wp:wrapPolygon edited="0">
              <wp:start x="0" y="0"/>
              <wp:lineTo x="0" y="21146"/>
              <wp:lineTo x="21481" y="21146"/>
              <wp:lineTo x="21481" y="0"/>
              <wp:lineTo x="0" y="0"/>
            </wp:wrapPolygon>
          </wp:wrapTight>
          <wp:docPr id="4" name="Picture 4" descr="C:\Users\Alen.Zaimovic\Desktop\logo-un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Alen.Zaimovic\Desktop\logo-unic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025">
      <w:rPr>
        <w:noProof/>
      </w:rPr>
      <w:drawing>
        <wp:anchor distT="0" distB="0" distL="114300" distR="114300" simplePos="0" relativeHeight="251662336" behindDoc="1" locked="0" layoutInCell="1" allowOverlap="1" wp14:anchorId="50A9C54C" wp14:editId="1C02E0BC">
          <wp:simplePos x="0" y="0"/>
          <wp:positionH relativeFrom="column">
            <wp:posOffset>1848485</wp:posOffset>
          </wp:positionH>
          <wp:positionV relativeFrom="paragraph">
            <wp:posOffset>-180975</wp:posOffset>
          </wp:positionV>
          <wp:extent cx="1981200" cy="639445"/>
          <wp:effectExtent l="0" t="0" r="0" b="8255"/>
          <wp:wrapTight wrapText="bothSides">
            <wp:wrapPolygon edited="0">
              <wp:start x="0" y="0"/>
              <wp:lineTo x="0" y="21235"/>
              <wp:lineTo x="21392" y="21235"/>
              <wp:lineTo x="21392" y="0"/>
              <wp:lineTo x="0" y="0"/>
            </wp:wrapPolygon>
          </wp:wrapTight>
          <wp:docPr id="3" name="Picture 3" descr="C:\Users\Alen.Zaimovic\Desktop\LOGO-MFS-EMMAUS-BOSANSKI-300x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Alen.Zaimovic\Desktop\LOGO-MFS-EMMAUS-BOSANSKI-300x9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7025">
      <w:rPr>
        <w:noProof/>
      </w:rPr>
      <w:drawing>
        <wp:anchor distT="0" distB="0" distL="114300" distR="114300" simplePos="0" relativeHeight="251661312" behindDoc="1" locked="1" layoutInCell="1" allowOverlap="1" wp14:anchorId="357443E5" wp14:editId="485D797D">
          <wp:simplePos x="0" y="0"/>
          <wp:positionH relativeFrom="page">
            <wp:posOffset>5483225</wp:posOffset>
          </wp:positionH>
          <wp:positionV relativeFrom="page">
            <wp:posOffset>390525</wp:posOffset>
          </wp:positionV>
          <wp:extent cx="1863725" cy="38354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871"/>
    <w:multiLevelType w:val="hybridMultilevel"/>
    <w:tmpl w:val="9D86B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49EF"/>
    <w:multiLevelType w:val="hybridMultilevel"/>
    <w:tmpl w:val="382667BA"/>
    <w:lvl w:ilvl="0" w:tplc="AFD86C16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47CE"/>
    <w:multiLevelType w:val="hybridMultilevel"/>
    <w:tmpl w:val="DB502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0D28"/>
    <w:multiLevelType w:val="hybridMultilevel"/>
    <w:tmpl w:val="397E17D8"/>
    <w:lvl w:ilvl="0" w:tplc="9B6C0FA2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E5F3F"/>
    <w:multiLevelType w:val="hybridMultilevel"/>
    <w:tmpl w:val="8B50F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C727B"/>
    <w:multiLevelType w:val="hybridMultilevel"/>
    <w:tmpl w:val="074C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7515C"/>
    <w:multiLevelType w:val="hybridMultilevel"/>
    <w:tmpl w:val="818A0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07349"/>
    <w:multiLevelType w:val="hybridMultilevel"/>
    <w:tmpl w:val="1D4075C2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E6E63"/>
    <w:multiLevelType w:val="hybridMultilevel"/>
    <w:tmpl w:val="0DF01362"/>
    <w:lvl w:ilvl="0" w:tplc="AFD86C16"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965C4"/>
    <w:multiLevelType w:val="hybridMultilevel"/>
    <w:tmpl w:val="A0E8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9236A"/>
    <w:multiLevelType w:val="hybridMultilevel"/>
    <w:tmpl w:val="29087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B4BF1"/>
    <w:multiLevelType w:val="multilevel"/>
    <w:tmpl w:val="81AACD0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4BD3DCC"/>
    <w:multiLevelType w:val="hybridMultilevel"/>
    <w:tmpl w:val="D17AED60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337A1"/>
    <w:multiLevelType w:val="hybridMultilevel"/>
    <w:tmpl w:val="6A966D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13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25"/>
    <w:rsid w:val="000674ED"/>
    <w:rsid w:val="000B5908"/>
    <w:rsid w:val="000F4A05"/>
    <w:rsid w:val="001100E1"/>
    <w:rsid w:val="00133BF4"/>
    <w:rsid w:val="001344B3"/>
    <w:rsid w:val="00181584"/>
    <w:rsid w:val="0018420E"/>
    <w:rsid w:val="001A33AF"/>
    <w:rsid w:val="001F522E"/>
    <w:rsid w:val="00203756"/>
    <w:rsid w:val="002400FE"/>
    <w:rsid w:val="00240566"/>
    <w:rsid w:val="00245446"/>
    <w:rsid w:val="00264C2B"/>
    <w:rsid w:val="00267FD5"/>
    <w:rsid w:val="00276CE7"/>
    <w:rsid w:val="00290532"/>
    <w:rsid w:val="002A4042"/>
    <w:rsid w:val="002D425B"/>
    <w:rsid w:val="002D5ACF"/>
    <w:rsid w:val="0032699C"/>
    <w:rsid w:val="00336709"/>
    <w:rsid w:val="00386876"/>
    <w:rsid w:val="00396528"/>
    <w:rsid w:val="003A4809"/>
    <w:rsid w:val="004036E4"/>
    <w:rsid w:val="00416CF2"/>
    <w:rsid w:val="00497C2B"/>
    <w:rsid w:val="00564CAE"/>
    <w:rsid w:val="00567025"/>
    <w:rsid w:val="00571EBC"/>
    <w:rsid w:val="0058117B"/>
    <w:rsid w:val="005A3605"/>
    <w:rsid w:val="005B33D6"/>
    <w:rsid w:val="00606BD9"/>
    <w:rsid w:val="00620B25"/>
    <w:rsid w:val="006664E7"/>
    <w:rsid w:val="00691F83"/>
    <w:rsid w:val="006A1709"/>
    <w:rsid w:val="006A2E4A"/>
    <w:rsid w:val="00705F37"/>
    <w:rsid w:val="007752B3"/>
    <w:rsid w:val="00776D55"/>
    <w:rsid w:val="00796EE1"/>
    <w:rsid w:val="007A52E6"/>
    <w:rsid w:val="007B452A"/>
    <w:rsid w:val="00832A49"/>
    <w:rsid w:val="00860CF9"/>
    <w:rsid w:val="008839ED"/>
    <w:rsid w:val="00890332"/>
    <w:rsid w:val="00892500"/>
    <w:rsid w:val="008C4AA4"/>
    <w:rsid w:val="009D2C26"/>
    <w:rsid w:val="009E3398"/>
    <w:rsid w:val="009F4BA7"/>
    <w:rsid w:val="00A0467B"/>
    <w:rsid w:val="00A30741"/>
    <w:rsid w:val="00AA3911"/>
    <w:rsid w:val="00AC1EBF"/>
    <w:rsid w:val="00AF5024"/>
    <w:rsid w:val="00AF7B46"/>
    <w:rsid w:val="00B12CE3"/>
    <w:rsid w:val="00B321DE"/>
    <w:rsid w:val="00B5431D"/>
    <w:rsid w:val="00B66C8B"/>
    <w:rsid w:val="00B8069D"/>
    <w:rsid w:val="00B82D1D"/>
    <w:rsid w:val="00BD0D2B"/>
    <w:rsid w:val="00C118CA"/>
    <w:rsid w:val="00C1192D"/>
    <w:rsid w:val="00C11A89"/>
    <w:rsid w:val="00C13FAC"/>
    <w:rsid w:val="00C14210"/>
    <w:rsid w:val="00C40AB5"/>
    <w:rsid w:val="00C42DCF"/>
    <w:rsid w:val="00C659BB"/>
    <w:rsid w:val="00C77910"/>
    <w:rsid w:val="00C8452B"/>
    <w:rsid w:val="00C9757E"/>
    <w:rsid w:val="00CE3D45"/>
    <w:rsid w:val="00D00590"/>
    <w:rsid w:val="00D13F6C"/>
    <w:rsid w:val="00D219BA"/>
    <w:rsid w:val="00D30590"/>
    <w:rsid w:val="00D61375"/>
    <w:rsid w:val="00E160C7"/>
    <w:rsid w:val="00E25E00"/>
    <w:rsid w:val="00E524ED"/>
    <w:rsid w:val="00E934C0"/>
    <w:rsid w:val="00EA1FBF"/>
    <w:rsid w:val="00EB6665"/>
    <w:rsid w:val="00EF62D7"/>
    <w:rsid w:val="00F937D9"/>
    <w:rsid w:val="00F96AB9"/>
    <w:rsid w:val="00FE3D2F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5CC729"/>
  <w15:chartTrackingRefBased/>
  <w15:docId w15:val="{3063F845-1721-4623-8514-884C12DE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C"/>
  </w:style>
  <w:style w:type="paragraph" w:styleId="Heading1">
    <w:name w:val="heading 1"/>
    <w:basedOn w:val="Normal"/>
    <w:next w:val="Normal"/>
    <w:link w:val="Heading1Char"/>
    <w:autoRedefine/>
    <w:qFormat/>
    <w:rsid w:val="00C13FAC"/>
    <w:pPr>
      <w:keepLines/>
      <w:numPr>
        <w:numId w:val="10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13FAC"/>
    <w:pPr>
      <w:spacing w:after="0" w:line="240" w:lineRule="auto"/>
      <w:jc w:val="both"/>
      <w:outlineLvl w:val="1"/>
    </w:pPr>
    <w:rPr>
      <w:rFonts w:ascii="Tahoma" w:eastAsia="Times New Roman" w:hAnsi="Tahoma" w:cs="Tahoma"/>
      <w:b/>
      <w:sz w:val="20"/>
      <w:szCs w:val="20"/>
      <w:lang w:val="bs-Latn-BA" w:eastAsia="en-GB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C13FAC"/>
    <w:pPr>
      <w:numPr>
        <w:ilvl w:val="2"/>
        <w:numId w:val="10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C13FAC"/>
    <w:pPr>
      <w:keepNext/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25"/>
  </w:style>
  <w:style w:type="paragraph" w:styleId="Footer">
    <w:name w:val="footer"/>
    <w:basedOn w:val="Normal"/>
    <w:link w:val="FooterChar"/>
    <w:uiPriority w:val="99"/>
    <w:unhideWhenUsed/>
    <w:rsid w:val="00567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25"/>
  </w:style>
  <w:style w:type="paragraph" w:styleId="ListParagraph">
    <w:name w:val="List Paragraph"/>
    <w:basedOn w:val="Normal"/>
    <w:link w:val="ListParagraphChar"/>
    <w:uiPriority w:val="34"/>
    <w:qFormat/>
    <w:rsid w:val="00D30590"/>
    <w:pPr>
      <w:spacing w:after="0" w:line="240" w:lineRule="auto"/>
      <w:ind w:left="720"/>
      <w:contextualSpacing/>
    </w:pPr>
    <w:rPr>
      <w:rFonts w:ascii="Calibri" w:eastAsiaTheme="minorEastAsia" w:hAnsi="Calibri"/>
    </w:rPr>
  </w:style>
  <w:style w:type="character" w:customStyle="1" w:styleId="ListParagraphChar">
    <w:name w:val="List Paragraph Char"/>
    <w:link w:val="ListParagraph"/>
    <w:uiPriority w:val="34"/>
    <w:rsid w:val="00D30590"/>
    <w:rPr>
      <w:rFonts w:ascii="Calibri" w:eastAsiaTheme="minorEastAsia" w:hAnsi="Calibri"/>
    </w:rPr>
  </w:style>
  <w:style w:type="character" w:styleId="Hyperlink">
    <w:name w:val="Hyperlink"/>
    <w:basedOn w:val="DefaultParagraphFont"/>
    <w:uiPriority w:val="99"/>
    <w:unhideWhenUsed/>
    <w:rsid w:val="008C4A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76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7A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5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2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2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22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13FAC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C13FAC"/>
    <w:rPr>
      <w:rFonts w:ascii="Tahoma" w:eastAsia="Times New Roman" w:hAnsi="Tahoma" w:cs="Tahoma"/>
      <w:b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rsid w:val="00C13FAC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C13FAC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Default">
    <w:name w:val="Default"/>
    <w:rsid w:val="00C13FA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ext1">
    <w:name w:val="Text 1"/>
    <w:basedOn w:val="Normal"/>
    <w:rsid w:val="00C13FAC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C13FAC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 /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8B85-4B1A-41D0-8439-0CBE2497B1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Djemidzic</dc:creator>
  <cp:keywords/>
  <dc:description/>
  <cp:lastModifiedBy>Amna HG</cp:lastModifiedBy>
  <cp:revision>2</cp:revision>
  <cp:lastPrinted>2019-02-18T10:10:00Z</cp:lastPrinted>
  <dcterms:created xsi:type="dcterms:W3CDTF">2021-08-24T15:08:00Z</dcterms:created>
  <dcterms:modified xsi:type="dcterms:W3CDTF">2021-08-24T15:08:00Z</dcterms:modified>
</cp:coreProperties>
</file>